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bCs/>
          <w:sz w:val="36"/>
          <w:szCs w:val="36"/>
        </w:rPr>
      </w:pPr>
      <w:r>
        <w:rPr>
          <w:rFonts w:ascii="黑体" w:hAnsi="黑体" w:eastAsia="黑体" w:cs="Times New Roman"/>
          <w:b/>
          <w:bCs/>
          <w:sz w:val="36"/>
          <w:szCs w:val="36"/>
        </w:rPr>
        <w:t>20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2</w:t>
      </w:r>
      <w:r>
        <w:rPr>
          <w:rFonts w:ascii="黑体" w:hAnsi="黑体" w:eastAsia="黑体" w:cs="Times New Roman"/>
          <w:b/>
          <w:bCs/>
          <w:sz w:val="36"/>
          <w:szCs w:val="36"/>
        </w:rPr>
        <w:t>1年度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调味品行业</w:t>
      </w:r>
      <w:r>
        <w:rPr>
          <w:rFonts w:ascii="黑体" w:hAnsi="黑体" w:eastAsia="黑体" w:cs="Times New Roman"/>
          <w:b/>
          <w:bCs/>
          <w:sz w:val="36"/>
          <w:szCs w:val="36"/>
        </w:rPr>
        <w:t>食品安全国家标准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Times New Roman"/>
          <w:b/>
          <w:bCs/>
          <w:sz w:val="36"/>
          <w:szCs w:val="36"/>
        </w:rPr>
        <w:t>立项建议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书</w:t>
      </w:r>
      <w:bookmarkStart w:id="0" w:name="_GoBack"/>
      <w:bookmarkEnd w:id="0"/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36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制定或修订</w:t>
            </w:r>
          </w:p>
        </w:tc>
        <w:tc>
          <w:tcPr>
            <w:tcW w:w="36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标准类别</w:t>
            </w:r>
          </w:p>
        </w:tc>
        <w:tc>
          <w:tcPr>
            <w:tcW w:w="36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完成项目所需时限</w:t>
            </w:r>
          </w:p>
        </w:tc>
        <w:tc>
          <w:tcPr>
            <w:tcW w:w="36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项目预算总额</w:t>
            </w:r>
          </w:p>
        </w:tc>
        <w:tc>
          <w:tcPr>
            <w:tcW w:w="36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二、项目提出单位基本情况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三、立项建议的必要性（公众健康保护和风险管理所急需）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拟解决的对公众健康保护的重大意义、解决的主要食品安全问题</w:t>
            </w:r>
          </w:p>
        </w:tc>
        <w:tc>
          <w:tcPr>
            <w:tcW w:w="33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立项的背景和理由</w:t>
            </w:r>
          </w:p>
        </w:tc>
        <w:tc>
          <w:tcPr>
            <w:tcW w:w="33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适用范围和主要技术要求</w:t>
            </w:r>
          </w:p>
        </w:tc>
        <w:tc>
          <w:tcPr>
            <w:tcW w:w="33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国内外产业发展情况</w:t>
            </w:r>
          </w:p>
        </w:tc>
        <w:tc>
          <w:tcPr>
            <w:tcW w:w="33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对产业发展可能产生的影响</w:t>
            </w:r>
          </w:p>
        </w:tc>
        <w:tc>
          <w:tcPr>
            <w:tcW w:w="33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食品安全标准跟踪评价结果</w:t>
            </w:r>
          </w:p>
        </w:tc>
        <w:tc>
          <w:tcPr>
            <w:tcW w:w="331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四、立项建议的科学性（充分的科学依据）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现有市场监督抽检、行业和企业调查数据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现有食品安全风险监测数据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相关毒理学资料、膳食暴露等现有食品安全风险评估数据信息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国际同类标准和国内相关法规标准情况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五、立项建议的合法性（符合食品安全法律法规的规定和社会稳定风险评估依据）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符合我国现行法律、法规规定的情况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可能引发社会风险的程度、国际影响等情况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BC"/>
    <w:rsid w:val="001046DD"/>
    <w:rsid w:val="00165932"/>
    <w:rsid w:val="00176258"/>
    <w:rsid w:val="00186706"/>
    <w:rsid w:val="001D339D"/>
    <w:rsid w:val="00234018"/>
    <w:rsid w:val="00273B51"/>
    <w:rsid w:val="003C68A3"/>
    <w:rsid w:val="00541CE4"/>
    <w:rsid w:val="0068364B"/>
    <w:rsid w:val="007D0981"/>
    <w:rsid w:val="00962464"/>
    <w:rsid w:val="009B003A"/>
    <w:rsid w:val="009C6282"/>
    <w:rsid w:val="009F06BC"/>
    <w:rsid w:val="00A86BA8"/>
    <w:rsid w:val="00A94C38"/>
    <w:rsid w:val="00B21DAE"/>
    <w:rsid w:val="00B50A99"/>
    <w:rsid w:val="00BA379E"/>
    <w:rsid w:val="00BA70BB"/>
    <w:rsid w:val="00C11557"/>
    <w:rsid w:val="00D309BB"/>
    <w:rsid w:val="00E25D1D"/>
    <w:rsid w:val="00E37A5F"/>
    <w:rsid w:val="00E71DF2"/>
    <w:rsid w:val="00EC0001"/>
    <w:rsid w:val="00ED3285"/>
    <w:rsid w:val="00F01EE9"/>
    <w:rsid w:val="00F05882"/>
    <w:rsid w:val="00F40DC4"/>
    <w:rsid w:val="00FD69E9"/>
    <w:rsid w:val="02134472"/>
    <w:rsid w:val="71D63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355</Words>
  <Characters>87</Characters>
  <Lines>1</Lines>
  <Paragraphs>1</Paragraphs>
  <TotalTime>42</TotalTime>
  <ScaleCrop>false</ScaleCrop>
  <LinksUpToDate>false</LinksUpToDate>
  <CharactersWithSpaces>441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2021-01-25T08:14:00Z</dcterms:created>
  <dc:creator>张哲</dc:creator>
  <cp:lastModifiedBy>熊</cp:lastModifiedBy>
  <dcterms:modified xsi:type="dcterms:W3CDTF">2021-01-29T10:01:38Z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